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E43D" w14:textId="77777777" w:rsidR="000C2907" w:rsidRPr="00537E8A" w:rsidRDefault="000C2907" w:rsidP="000C2907">
      <w:pPr>
        <w:textAlignment w:val="baseline"/>
        <w:rPr>
          <w:rFonts w:ascii="Segoe UI" w:eastAsia="Times New Roman" w:hAnsi="Segoe UI" w:cs="Segoe UI"/>
          <w:sz w:val="18"/>
          <w:szCs w:val="18"/>
          <w:lang w:val="en-US" w:eastAsia="en-CA"/>
        </w:rPr>
      </w:pPr>
      <w:r w:rsidRPr="00537E8A">
        <w:rPr>
          <w:rFonts w:ascii="Calibri" w:eastAsia="Calibri" w:hAnsi="Calibri" w:cs="Times New Roman"/>
          <w:noProof/>
        </w:rPr>
        <w:drawing>
          <wp:inline distT="0" distB="0" distL="0" distR="0" wp14:anchorId="75FBE2BD" wp14:editId="5B3662D2">
            <wp:extent cx="806450" cy="584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6450" cy="584200"/>
                    </a:xfrm>
                    <a:prstGeom prst="rect">
                      <a:avLst/>
                    </a:prstGeom>
                    <a:noFill/>
                    <a:ln>
                      <a:noFill/>
                    </a:ln>
                  </pic:spPr>
                </pic:pic>
              </a:graphicData>
            </a:graphic>
          </wp:inline>
        </w:drawing>
      </w:r>
      <w:r w:rsidRPr="00537E8A">
        <w:rPr>
          <w:rFonts w:ascii="Calibri" w:eastAsia="Times New Roman" w:hAnsi="Calibri" w:cs="Calibri"/>
          <w:b/>
          <w:bCs/>
          <w:color w:val="2F5496"/>
          <w:sz w:val="40"/>
          <w:szCs w:val="40"/>
          <w:lang w:val="en-US" w:eastAsia="en-CA"/>
        </w:rPr>
        <w:t>Norman Miller, MPP</w:t>
      </w:r>
      <w:r w:rsidRPr="00537E8A">
        <w:rPr>
          <w:rFonts w:ascii="Calibri" w:eastAsia="Times New Roman" w:hAnsi="Calibri" w:cs="Calibri"/>
          <w:color w:val="2F5496"/>
          <w:sz w:val="40"/>
          <w:szCs w:val="40"/>
          <w:lang w:val="en-US" w:eastAsia="en-CA"/>
        </w:rPr>
        <w:t> </w:t>
      </w:r>
    </w:p>
    <w:p w14:paraId="6209B96C" w14:textId="77777777" w:rsidR="000C2907" w:rsidRPr="00537E8A" w:rsidRDefault="000C2907" w:rsidP="000C2907">
      <w:pPr>
        <w:textAlignment w:val="baseline"/>
        <w:rPr>
          <w:rFonts w:ascii="Segoe UI" w:eastAsia="Times New Roman" w:hAnsi="Segoe UI" w:cs="Segoe UI"/>
          <w:sz w:val="18"/>
          <w:szCs w:val="18"/>
          <w:lang w:val="en-US" w:eastAsia="en-CA"/>
        </w:rPr>
      </w:pPr>
      <w:r w:rsidRPr="00537E8A">
        <w:rPr>
          <w:rFonts w:ascii="Calibri" w:eastAsia="Times New Roman" w:hAnsi="Calibri" w:cs="Calibri"/>
          <w:color w:val="2F5496"/>
          <w:sz w:val="32"/>
          <w:szCs w:val="32"/>
          <w:lang w:val="en-US" w:eastAsia="en-CA"/>
        </w:rPr>
        <w:t>Parry Sound-Muskoka </w:t>
      </w:r>
    </w:p>
    <w:p w14:paraId="2A1B4618" w14:textId="77777777" w:rsidR="000C2907" w:rsidRPr="00537E8A" w:rsidRDefault="000C2907" w:rsidP="000C2907">
      <w:pPr>
        <w:textAlignment w:val="baseline"/>
        <w:rPr>
          <w:rFonts w:ascii="Segoe UI" w:eastAsia="Times New Roman" w:hAnsi="Segoe UI" w:cs="Segoe UI"/>
          <w:sz w:val="18"/>
          <w:szCs w:val="18"/>
          <w:lang w:val="en-US" w:eastAsia="en-CA"/>
        </w:rPr>
      </w:pPr>
      <w:r w:rsidRPr="00537E8A">
        <w:rPr>
          <w:rFonts w:ascii="Calibri" w:eastAsia="Times New Roman" w:hAnsi="Calibri" w:cs="Calibri"/>
          <w:color w:val="000000"/>
          <w:sz w:val="24"/>
          <w:szCs w:val="24"/>
          <w:lang w:val="en-US" w:eastAsia="en-CA"/>
        </w:rPr>
        <w:t> </w:t>
      </w:r>
    </w:p>
    <w:p w14:paraId="2A6168BD" w14:textId="5BB7D5B2" w:rsidR="000C2907" w:rsidRDefault="000C2907" w:rsidP="000C2907">
      <w:pPr>
        <w:textAlignment w:val="baseline"/>
        <w:rPr>
          <w:rFonts w:ascii="Calibri" w:eastAsia="Times New Roman" w:hAnsi="Calibri" w:cs="Calibri"/>
          <w:color w:val="000000"/>
          <w:sz w:val="24"/>
          <w:szCs w:val="24"/>
          <w:lang w:val="en-US" w:eastAsia="en-CA"/>
        </w:rPr>
      </w:pPr>
      <w:r w:rsidRPr="00537E8A">
        <w:rPr>
          <w:rFonts w:ascii="Calibri" w:eastAsia="Times New Roman" w:hAnsi="Calibri" w:cs="Calibri"/>
          <w:color w:val="000000"/>
          <w:sz w:val="24"/>
          <w:szCs w:val="24"/>
          <w:lang w:val="en-US" w:eastAsia="en-CA"/>
        </w:rPr>
        <w:t> </w:t>
      </w:r>
    </w:p>
    <w:p w14:paraId="368DFAE9" w14:textId="52802FA4" w:rsidR="000C2907" w:rsidRPr="00012AE7" w:rsidRDefault="000C2907" w:rsidP="000C2907">
      <w:pPr>
        <w:textAlignment w:val="baseline"/>
        <w:rPr>
          <w:rFonts w:ascii="Times New Roman" w:eastAsia="Times New Roman" w:hAnsi="Times New Roman" w:cs="Times New Roman"/>
          <w:color w:val="000000"/>
          <w:sz w:val="24"/>
          <w:szCs w:val="24"/>
          <w:lang w:val="en-US" w:eastAsia="en-CA"/>
        </w:rPr>
      </w:pPr>
      <w:r w:rsidRPr="00012AE7">
        <w:rPr>
          <w:rFonts w:ascii="Times New Roman" w:eastAsia="Times New Roman" w:hAnsi="Times New Roman" w:cs="Times New Roman"/>
          <w:color w:val="000000"/>
          <w:sz w:val="24"/>
          <w:szCs w:val="24"/>
          <w:lang w:val="en-US" w:eastAsia="en-CA"/>
        </w:rPr>
        <w:t xml:space="preserve">October </w:t>
      </w:r>
      <w:r w:rsidR="007158FC">
        <w:rPr>
          <w:rFonts w:ascii="Times New Roman" w:eastAsia="Times New Roman" w:hAnsi="Times New Roman" w:cs="Times New Roman"/>
          <w:color w:val="000000"/>
          <w:sz w:val="24"/>
          <w:szCs w:val="24"/>
          <w:lang w:val="en-US" w:eastAsia="en-CA"/>
        </w:rPr>
        <w:t>8</w:t>
      </w:r>
      <w:r w:rsidRPr="00012AE7">
        <w:rPr>
          <w:rFonts w:ascii="Times New Roman" w:eastAsia="Times New Roman" w:hAnsi="Times New Roman" w:cs="Times New Roman"/>
          <w:color w:val="000000"/>
          <w:sz w:val="24"/>
          <w:szCs w:val="24"/>
          <w:lang w:val="en-US" w:eastAsia="en-CA"/>
        </w:rPr>
        <w:t>, 2021</w:t>
      </w:r>
    </w:p>
    <w:p w14:paraId="184415A6" w14:textId="06FF48B7" w:rsidR="000C2907" w:rsidRPr="00012AE7" w:rsidRDefault="000C2907" w:rsidP="000C2907">
      <w:pPr>
        <w:textAlignment w:val="baseline"/>
        <w:rPr>
          <w:rFonts w:ascii="Times New Roman" w:eastAsia="Times New Roman" w:hAnsi="Times New Roman" w:cs="Times New Roman"/>
          <w:color w:val="000000"/>
          <w:sz w:val="24"/>
          <w:szCs w:val="24"/>
          <w:lang w:val="en-US" w:eastAsia="en-CA"/>
        </w:rPr>
      </w:pPr>
    </w:p>
    <w:p w14:paraId="0A954BEE" w14:textId="77777777" w:rsidR="000C2907" w:rsidRPr="00012AE7" w:rsidRDefault="000C2907" w:rsidP="000C2907">
      <w:pPr>
        <w:textAlignment w:val="baseline"/>
        <w:rPr>
          <w:rFonts w:ascii="Times New Roman" w:eastAsia="Times New Roman" w:hAnsi="Times New Roman" w:cs="Times New Roman"/>
          <w:sz w:val="24"/>
          <w:szCs w:val="24"/>
          <w:lang w:val="en-US" w:eastAsia="en-CA"/>
        </w:rPr>
      </w:pPr>
    </w:p>
    <w:p w14:paraId="2E8B0629" w14:textId="268964B3" w:rsidR="000C2907" w:rsidRPr="000C2907" w:rsidRDefault="000C2907" w:rsidP="000C2907">
      <w:pPr>
        <w:rPr>
          <w:rFonts w:ascii="Times New Roman" w:eastAsia="Cambria" w:hAnsi="Times New Roman" w:cs="Times New Roman"/>
          <w:sz w:val="21"/>
          <w:szCs w:val="21"/>
        </w:rPr>
      </w:pPr>
      <w:r w:rsidRPr="000C2907">
        <w:rPr>
          <w:rFonts w:ascii="Times New Roman" w:eastAsia="Cambria" w:hAnsi="Times New Roman" w:cs="Times New Roman"/>
          <w:sz w:val="21"/>
          <w:szCs w:val="21"/>
        </w:rPr>
        <w:t xml:space="preserve">Hon. </w:t>
      </w:r>
      <w:r w:rsidRPr="00012AE7">
        <w:rPr>
          <w:rFonts w:ascii="Times New Roman" w:eastAsia="Cambria" w:hAnsi="Times New Roman" w:cs="Times New Roman"/>
          <w:sz w:val="21"/>
          <w:szCs w:val="21"/>
        </w:rPr>
        <w:t xml:space="preserve">Rod Phillips </w:t>
      </w:r>
      <w:r w:rsidRPr="000C2907">
        <w:rPr>
          <w:rFonts w:ascii="Times New Roman" w:eastAsia="Cambria" w:hAnsi="Times New Roman" w:cs="Times New Roman"/>
          <w:sz w:val="21"/>
          <w:szCs w:val="21"/>
        </w:rPr>
        <w:t xml:space="preserve">        </w:t>
      </w:r>
      <w:r w:rsidRPr="000C2907">
        <w:rPr>
          <w:rFonts w:ascii="Times New Roman" w:eastAsia="Cambria" w:hAnsi="Times New Roman" w:cs="Times New Roman"/>
          <w:sz w:val="21"/>
          <w:szCs w:val="21"/>
        </w:rPr>
        <w:tab/>
      </w:r>
      <w:r w:rsidRPr="000C2907">
        <w:rPr>
          <w:rFonts w:ascii="Times New Roman" w:eastAsia="Cambria" w:hAnsi="Times New Roman" w:cs="Times New Roman"/>
          <w:sz w:val="21"/>
          <w:szCs w:val="21"/>
        </w:rPr>
        <w:tab/>
      </w:r>
      <w:r w:rsidRPr="000C2907">
        <w:rPr>
          <w:rFonts w:ascii="Times New Roman" w:eastAsia="Cambria" w:hAnsi="Times New Roman" w:cs="Times New Roman"/>
          <w:sz w:val="21"/>
          <w:szCs w:val="21"/>
        </w:rPr>
        <w:tab/>
        <w:t xml:space="preserve">              </w:t>
      </w:r>
      <w:r w:rsidRPr="00012AE7">
        <w:rPr>
          <w:rFonts w:ascii="Times New Roman" w:eastAsia="Cambria" w:hAnsi="Times New Roman" w:cs="Times New Roman"/>
          <w:sz w:val="21"/>
          <w:szCs w:val="21"/>
        </w:rPr>
        <w:t xml:space="preserve">                </w:t>
      </w:r>
      <w:r w:rsidRPr="000C2907">
        <w:rPr>
          <w:rFonts w:ascii="Times New Roman" w:eastAsia="Cambria" w:hAnsi="Times New Roman" w:cs="Times New Roman"/>
          <w:sz w:val="21"/>
          <w:szCs w:val="21"/>
        </w:rPr>
        <w:t xml:space="preserve"> Hon. Christine Elliott           </w:t>
      </w:r>
      <w:r w:rsidRPr="000C2907">
        <w:rPr>
          <w:rFonts w:ascii="Times New Roman" w:eastAsia="Cambria" w:hAnsi="Times New Roman" w:cs="Times New Roman"/>
          <w:sz w:val="21"/>
          <w:szCs w:val="21"/>
        </w:rPr>
        <w:tab/>
        <w:t xml:space="preserve">                                                   </w:t>
      </w:r>
      <w:r w:rsidRPr="00012AE7">
        <w:rPr>
          <w:rFonts w:ascii="Times New Roman" w:eastAsia="Cambria" w:hAnsi="Times New Roman" w:cs="Times New Roman"/>
          <w:sz w:val="21"/>
          <w:szCs w:val="21"/>
        </w:rPr>
        <w:t xml:space="preserve">Minister of Long-Term Care                                                      </w:t>
      </w:r>
      <w:r w:rsidRPr="000C2907">
        <w:rPr>
          <w:rFonts w:ascii="Times New Roman" w:eastAsia="Cambria" w:hAnsi="Times New Roman" w:cs="Times New Roman"/>
          <w:sz w:val="21"/>
          <w:szCs w:val="21"/>
        </w:rPr>
        <w:t>Minister of Health</w:t>
      </w:r>
    </w:p>
    <w:p w14:paraId="267824A5" w14:textId="7699A1E6" w:rsidR="000C2907" w:rsidRPr="000C2907" w:rsidRDefault="000C2907" w:rsidP="000C2907">
      <w:pPr>
        <w:rPr>
          <w:rFonts w:ascii="Times New Roman" w:eastAsia="Cambria" w:hAnsi="Times New Roman" w:cs="Times New Roman"/>
          <w:sz w:val="21"/>
          <w:szCs w:val="21"/>
        </w:rPr>
      </w:pPr>
      <w:r w:rsidRPr="00012AE7">
        <w:rPr>
          <w:rFonts w:ascii="Times New Roman" w:eastAsia="Cambria" w:hAnsi="Times New Roman" w:cs="Times New Roman"/>
          <w:sz w:val="21"/>
          <w:szCs w:val="21"/>
        </w:rPr>
        <w:t xml:space="preserve">400 University Avenue              </w:t>
      </w:r>
      <w:r w:rsidRPr="000C2907">
        <w:rPr>
          <w:rFonts w:ascii="Times New Roman" w:eastAsia="Cambria" w:hAnsi="Times New Roman" w:cs="Times New Roman"/>
          <w:sz w:val="21"/>
          <w:szCs w:val="21"/>
        </w:rPr>
        <w:t xml:space="preserve">                                                 College Park, 5</w:t>
      </w:r>
      <w:r w:rsidRPr="000C2907">
        <w:rPr>
          <w:rFonts w:ascii="Times New Roman" w:eastAsia="Cambria" w:hAnsi="Times New Roman" w:cs="Times New Roman"/>
          <w:sz w:val="21"/>
          <w:szCs w:val="21"/>
          <w:vertAlign w:val="superscript"/>
        </w:rPr>
        <w:t>th</w:t>
      </w:r>
      <w:r w:rsidRPr="000C2907">
        <w:rPr>
          <w:rFonts w:ascii="Times New Roman" w:eastAsia="Cambria" w:hAnsi="Times New Roman" w:cs="Times New Roman"/>
          <w:sz w:val="21"/>
          <w:szCs w:val="21"/>
        </w:rPr>
        <w:t xml:space="preserve"> </w:t>
      </w:r>
      <w:proofErr w:type="spellStart"/>
      <w:r w:rsidRPr="000C2907">
        <w:rPr>
          <w:rFonts w:ascii="Times New Roman" w:eastAsia="Cambria" w:hAnsi="Times New Roman" w:cs="Times New Roman"/>
          <w:sz w:val="21"/>
          <w:szCs w:val="21"/>
        </w:rPr>
        <w:t>Flr</w:t>
      </w:r>
      <w:proofErr w:type="spellEnd"/>
      <w:r w:rsidRPr="000C2907">
        <w:rPr>
          <w:rFonts w:ascii="Times New Roman" w:eastAsia="Cambria" w:hAnsi="Times New Roman" w:cs="Times New Roman"/>
          <w:sz w:val="21"/>
          <w:szCs w:val="21"/>
        </w:rPr>
        <w:t xml:space="preserve">.                                                      </w:t>
      </w:r>
      <w:r w:rsidRPr="00012AE7">
        <w:rPr>
          <w:rFonts w:ascii="Times New Roman" w:eastAsia="Cambria" w:hAnsi="Times New Roman" w:cs="Times New Roman"/>
          <w:sz w:val="21"/>
          <w:szCs w:val="21"/>
        </w:rPr>
        <w:t xml:space="preserve">    6</w:t>
      </w:r>
      <w:r w:rsidRPr="00012AE7">
        <w:rPr>
          <w:rFonts w:ascii="Times New Roman" w:eastAsia="Cambria" w:hAnsi="Times New Roman" w:cs="Times New Roman"/>
          <w:sz w:val="21"/>
          <w:szCs w:val="21"/>
          <w:vertAlign w:val="superscript"/>
        </w:rPr>
        <w:t>th</w:t>
      </w:r>
      <w:r w:rsidRPr="00012AE7">
        <w:rPr>
          <w:rFonts w:ascii="Times New Roman" w:eastAsia="Cambria" w:hAnsi="Times New Roman" w:cs="Times New Roman"/>
          <w:sz w:val="21"/>
          <w:szCs w:val="21"/>
        </w:rPr>
        <w:t xml:space="preserve"> Floor</w:t>
      </w:r>
      <w:r w:rsidRPr="000C2907">
        <w:rPr>
          <w:rFonts w:ascii="Times New Roman" w:eastAsia="Cambria" w:hAnsi="Times New Roman" w:cs="Times New Roman"/>
          <w:sz w:val="21"/>
          <w:szCs w:val="21"/>
        </w:rPr>
        <w:tab/>
      </w:r>
      <w:r w:rsidRPr="000C2907">
        <w:rPr>
          <w:rFonts w:ascii="Times New Roman" w:eastAsia="Cambria" w:hAnsi="Times New Roman" w:cs="Times New Roman"/>
          <w:sz w:val="21"/>
          <w:szCs w:val="21"/>
        </w:rPr>
        <w:tab/>
      </w:r>
      <w:r w:rsidRPr="000C2907">
        <w:rPr>
          <w:rFonts w:ascii="Times New Roman" w:eastAsia="Cambria" w:hAnsi="Times New Roman" w:cs="Times New Roman"/>
          <w:sz w:val="21"/>
          <w:szCs w:val="21"/>
        </w:rPr>
        <w:tab/>
      </w:r>
      <w:r w:rsidRPr="00012AE7">
        <w:rPr>
          <w:rFonts w:ascii="Times New Roman" w:eastAsia="Cambria" w:hAnsi="Times New Roman" w:cs="Times New Roman"/>
          <w:sz w:val="21"/>
          <w:szCs w:val="21"/>
        </w:rPr>
        <w:t xml:space="preserve">                                             </w:t>
      </w:r>
      <w:r w:rsidRPr="000C2907">
        <w:rPr>
          <w:rFonts w:ascii="Times New Roman" w:eastAsia="Cambria" w:hAnsi="Times New Roman" w:cs="Times New Roman"/>
          <w:sz w:val="21"/>
          <w:szCs w:val="21"/>
        </w:rPr>
        <w:t>777 Bay St.                                                                                                                                                     Toronto, Ontario</w:t>
      </w:r>
      <w:r w:rsidRPr="000C2907">
        <w:rPr>
          <w:rFonts w:ascii="Times New Roman" w:eastAsia="Cambria" w:hAnsi="Times New Roman" w:cs="Times New Roman"/>
          <w:sz w:val="21"/>
          <w:szCs w:val="21"/>
        </w:rPr>
        <w:tab/>
      </w:r>
      <w:r w:rsidRPr="000C2907">
        <w:rPr>
          <w:rFonts w:ascii="Times New Roman" w:eastAsia="Cambria" w:hAnsi="Times New Roman" w:cs="Times New Roman"/>
          <w:sz w:val="21"/>
          <w:szCs w:val="21"/>
        </w:rPr>
        <w:tab/>
      </w:r>
      <w:r w:rsidRPr="000C2907">
        <w:rPr>
          <w:rFonts w:ascii="Times New Roman" w:eastAsia="Cambria" w:hAnsi="Times New Roman" w:cs="Times New Roman"/>
          <w:sz w:val="21"/>
          <w:szCs w:val="21"/>
        </w:rPr>
        <w:tab/>
      </w:r>
      <w:r w:rsidRPr="000C2907">
        <w:rPr>
          <w:rFonts w:ascii="Times New Roman" w:eastAsia="Cambria" w:hAnsi="Times New Roman" w:cs="Times New Roman"/>
          <w:sz w:val="21"/>
          <w:szCs w:val="21"/>
        </w:rPr>
        <w:tab/>
      </w:r>
      <w:r w:rsidRPr="000C2907">
        <w:rPr>
          <w:rFonts w:ascii="Times New Roman" w:eastAsia="Cambria" w:hAnsi="Times New Roman" w:cs="Times New Roman"/>
          <w:sz w:val="21"/>
          <w:szCs w:val="21"/>
        </w:rPr>
        <w:tab/>
      </w:r>
      <w:r w:rsidR="0011497E">
        <w:rPr>
          <w:rFonts w:ascii="Times New Roman" w:eastAsia="Cambria" w:hAnsi="Times New Roman" w:cs="Times New Roman"/>
          <w:sz w:val="21"/>
          <w:szCs w:val="21"/>
        </w:rPr>
        <w:t xml:space="preserve">                  </w:t>
      </w:r>
      <w:r w:rsidRPr="000C2907">
        <w:rPr>
          <w:rFonts w:ascii="Times New Roman" w:eastAsia="Cambria" w:hAnsi="Times New Roman" w:cs="Times New Roman"/>
          <w:sz w:val="21"/>
          <w:szCs w:val="21"/>
        </w:rPr>
        <w:t>Toronto, Ontario</w:t>
      </w:r>
      <w:r w:rsidRPr="000C2907">
        <w:rPr>
          <w:rFonts w:ascii="Times New Roman" w:eastAsia="Cambria" w:hAnsi="Times New Roman" w:cs="Times New Roman"/>
          <w:sz w:val="24"/>
          <w:szCs w:val="24"/>
        </w:rPr>
        <w:br/>
      </w:r>
      <w:r w:rsidRPr="000C2907">
        <w:rPr>
          <w:rFonts w:ascii="Times New Roman" w:eastAsia="Cambria" w:hAnsi="Times New Roman" w:cs="Times New Roman"/>
          <w:sz w:val="21"/>
          <w:szCs w:val="21"/>
        </w:rPr>
        <w:t>M</w:t>
      </w:r>
      <w:r w:rsidRPr="00012AE7">
        <w:rPr>
          <w:rFonts w:ascii="Times New Roman" w:eastAsia="Cambria" w:hAnsi="Times New Roman" w:cs="Times New Roman"/>
          <w:sz w:val="21"/>
          <w:szCs w:val="21"/>
        </w:rPr>
        <w:t>5G 1S5</w:t>
      </w:r>
      <w:r w:rsidRPr="000C2907">
        <w:rPr>
          <w:rFonts w:ascii="Times New Roman" w:eastAsia="Cambria" w:hAnsi="Times New Roman" w:cs="Times New Roman"/>
          <w:sz w:val="21"/>
          <w:szCs w:val="21"/>
        </w:rPr>
        <w:t xml:space="preserve">                                                               </w:t>
      </w:r>
      <w:r w:rsidRPr="000C2907">
        <w:rPr>
          <w:rFonts w:ascii="Times New Roman" w:eastAsia="Cambria" w:hAnsi="Times New Roman" w:cs="Times New Roman"/>
          <w:sz w:val="21"/>
          <w:szCs w:val="21"/>
        </w:rPr>
        <w:tab/>
      </w:r>
      <w:r w:rsidRPr="000C2907">
        <w:rPr>
          <w:rFonts w:ascii="Times New Roman" w:eastAsia="Cambria" w:hAnsi="Times New Roman" w:cs="Times New Roman"/>
          <w:sz w:val="21"/>
          <w:szCs w:val="21"/>
        </w:rPr>
        <w:tab/>
      </w:r>
      <w:r w:rsidR="0011497E">
        <w:rPr>
          <w:rFonts w:ascii="Times New Roman" w:eastAsia="Cambria" w:hAnsi="Times New Roman" w:cs="Times New Roman"/>
          <w:sz w:val="21"/>
          <w:szCs w:val="21"/>
        </w:rPr>
        <w:t xml:space="preserve">    </w:t>
      </w:r>
      <w:r w:rsidRPr="000C2907">
        <w:rPr>
          <w:rFonts w:ascii="Times New Roman" w:eastAsia="Cambria" w:hAnsi="Times New Roman" w:cs="Times New Roman"/>
          <w:sz w:val="21"/>
          <w:szCs w:val="21"/>
        </w:rPr>
        <w:t>M78 2J3</w:t>
      </w:r>
    </w:p>
    <w:p w14:paraId="05C91B4C" w14:textId="2512F184" w:rsidR="00387A4C" w:rsidRPr="00012AE7" w:rsidRDefault="00387A4C" w:rsidP="000C2907">
      <w:pPr>
        <w:spacing w:line="480" w:lineRule="auto"/>
        <w:rPr>
          <w:rFonts w:ascii="Times New Roman" w:hAnsi="Times New Roman" w:cs="Times New Roman"/>
        </w:rPr>
      </w:pPr>
    </w:p>
    <w:p w14:paraId="7164C94A" w14:textId="77777777" w:rsidR="00494F73" w:rsidRDefault="00494F73" w:rsidP="00494F73">
      <w:pPr>
        <w:rPr>
          <w:rFonts w:ascii="Times New Roman" w:hAnsi="Times New Roman" w:cs="Times New Roman"/>
        </w:rPr>
      </w:pPr>
    </w:p>
    <w:p w14:paraId="329C5080" w14:textId="781FA75E" w:rsidR="00012AE7" w:rsidRDefault="00012AE7" w:rsidP="007158FC">
      <w:pPr>
        <w:rPr>
          <w:rFonts w:ascii="Times New Roman" w:hAnsi="Times New Roman" w:cs="Times New Roman"/>
        </w:rPr>
      </w:pPr>
      <w:r w:rsidRPr="00012AE7">
        <w:rPr>
          <w:rFonts w:ascii="Times New Roman" w:hAnsi="Times New Roman" w:cs="Times New Roman"/>
        </w:rPr>
        <w:t>Dear</w:t>
      </w:r>
      <w:r>
        <w:rPr>
          <w:rFonts w:ascii="Times New Roman" w:hAnsi="Times New Roman" w:cs="Times New Roman"/>
        </w:rPr>
        <w:t xml:space="preserve"> Ministers,</w:t>
      </w:r>
    </w:p>
    <w:p w14:paraId="396FAA10" w14:textId="45F06696" w:rsidR="00012AE7" w:rsidRDefault="00012AE7" w:rsidP="007158FC">
      <w:pPr>
        <w:rPr>
          <w:rFonts w:ascii="Times New Roman" w:hAnsi="Times New Roman" w:cs="Times New Roman"/>
        </w:rPr>
      </w:pPr>
      <w:r>
        <w:rPr>
          <w:rFonts w:ascii="Times New Roman" w:hAnsi="Times New Roman" w:cs="Times New Roman"/>
        </w:rPr>
        <w:t xml:space="preserve"> </w:t>
      </w:r>
    </w:p>
    <w:p w14:paraId="13ED21AF" w14:textId="44299AAF" w:rsidR="00012AE7" w:rsidRDefault="00012AE7" w:rsidP="007158FC">
      <w:pPr>
        <w:rPr>
          <w:rFonts w:ascii="Times New Roman" w:hAnsi="Times New Roman" w:cs="Times New Roman"/>
        </w:rPr>
      </w:pPr>
      <w:r>
        <w:rPr>
          <w:rFonts w:ascii="Times New Roman" w:hAnsi="Times New Roman" w:cs="Times New Roman"/>
        </w:rPr>
        <w:t>I am writing you today to indicate my support for the Manitoba Place Home for Special Care, as they ask for their home to be included in the Community Homes for Opportunity</w:t>
      </w:r>
      <w:r w:rsidR="0011497E">
        <w:rPr>
          <w:rFonts w:ascii="Times New Roman" w:hAnsi="Times New Roman" w:cs="Times New Roman"/>
        </w:rPr>
        <w:t xml:space="preserve"> program</w:t>
      </w:r>
      <w:r w:rsidR="007158FC">
        <w:rPr>
          <w:rFonts w:ascii="Times New Roman" w:hAnsi="Times New Roman" w:cs="Times New Roman"/>
        </w:rPr>
        <w:t xml:space="preserve"> (CHO)</w:t>
      </w:r>
      <w:r>
        <w:rPr>
          <w:rFonts w:ascii="Times New Roman" w:hAnsi="Times New Roman" w:cs="Times New Roman"/>
        </w:rPr>
        <w:t xml:space="preserve">. </w:t>
      </w:r>
    </w:p>
    <w:p w14:paraId="36AC5780" w14:textId="77777777" w:rsidR="00494F73" w:rsidRDefault="00494F73" w:rsidP="007158FC">
      <w:pPr>
        <w:rPr>
          <w:rFonts w:ascii="Times New Roman" w:hAnsi="Times New Roman" w:cs="Times New Roman"/>
        </w:rPr>
      </w:pPr>
    </w:p>
    <w:p w14:paraId="319C3D93" w14:textId="4E6820E8" w:rsidR="00012AE7" w:rsidRDefault="00012AE7" w:rsidP="007158FC">
      <w:pPr>
        <w:rPr>
          <w:rFonts w:ascii="Times New Roman" w:hAnsi="Times New Roman" w:cs="Times New Roman"/>
        </w:rPr>
      </w:pPr>
      <w:r>
        <w:rPr>
          <w:rFonts w:ascii="Times New Roman" w:hAnsi="Times New Roman" w:cs="Times New Roman"/>
        </w:rPr>
        <w:t xml:space="preserve">It is my understanding that the CHO </w:t>
      </w:r>
      <w:r w:rsidR="0011497E">
        <w:rPr>
          <w:rFonts w:ascii="Times New Roman" w:hAnsi="Times New Roman" w:cs="Times New Roman"/>
        </w:rPr>
        <w:t xml:space="preserve">program </w:t>
      </w:r>
      <w:r w:rsidR="007158FC">
        <w:rPr>
          <w:rFonts w:ascii="Times New Roman" w:hAnsi="Times New Roman" w:cs="Times New Roman"/>
        </w:rPr>
        <w:t xml:space="preserve">is being phased in </w:t>
      </w:r>
      <w:r>
        <w:rPr>
          <w:rFonts w:ascii="Times New Roman" w:hAnsi="Times New Roman" w:cs="Times New Roman"/>
        </w:rPr>
        <w:t>on a regional basis, and that the Simcoe-Muskoka region is one of three regions still waiting</w:t>
      </w:r>
      <w:r w:rsidR="00494F73">
        <w:rPr>
          <w:rFonts w:ascii="Times New Roman" w:hAnsi="Times New Roman" w:cs="Times New Roman"/>
        </w:rPr>
        <w:t xml:space="preserve"> for uptake into the program</w:t>
      </w:r>
      <w:r>
        <w:rPr>
          <w:rFonts w:ascii="Times New Roman" w:hAnsi="Times New Roman" w:cs="Times New Roman"/>
        </w:rPr>
        <w:t xml:space="preserve">. </w:t>
      </w:r>
      <w:r w:rsidR="0011497E">
        <w:rPr>
          <w:rFonts w:ascii="Times New Roman" w:hAnsi="Times New Roman" w:cs="Times New Roman"/>
        </w:rPr>
        <w:t xml:space="preserve">The Parry Sound – Muskoka region is desperate for affordable housing, mental health supports, and in-community addiction treatment supports. I believe that accelerating the uptake for HSCs in this region will help to address some of the challenges we are currently facing. </w:t>
      </w:r>
    </w:p>
    <w:p w14:paraId="46E8C6C4" w14:textId="77777777" w:rsidR="00494F73" w:rsidRDefault="00494F73" w:rsidP="007158FC">
      <w:pPr>
        <w:rPr>
          <w:rFonts w:ascii="Times New Roman" w:hAnsi="Times New Roman" w:cs="Times New Roman"/>
        </w:rPr>
      </w:pPr>
    </w:p>
    <w:p w14:paraId="26472360" w14:textId="53E4C85E" w:rsidR="0016141A" w:rsidRDefault="0016141A" w:rsidP="007158FC">
      <w:pPr>
        <w:rPr>
          <w:rFonts w:ascii="Times New Roman" w:hAnsi="Times New Roman" w:cs="Times New Roman"/>
        </w:rPr>
      </w:pPr>
      <w:r>
        <w:rPr>
          <w:rFonts w:ascii="Times New Roman" w:hAnsi="Times New Roman" w:cs="Times New Roman"/>
        </w:rPr>
        <w:t xml:space="preserve">The Manitoba Place Home for Special Care is currently receiving a rate of $52 per diem. This rate is being calculated using an outdated funding model. Regions that have been included in the CHO program have been provided with additional funding and a per diem increase dating back to 2019. The Manitoba Place Home for Special Care is asking for consideration to be accelerated into the CHO program so they can receive funding that is consistent with other HSCs across the province. </w:t>
      </w:r>
    </w:p>
    <w:p w14:paraId="0033F282" w14:textId="77777777" w:rsidR="00494F73" w:rsidRDefault="00494F73" w:rsidP="007158FC">
      <w:pPr>
        <w:rPr>
          <w:rFonts w:ascii="Times New Roman" w:hAnsi="Times New Roman" w:cs="Times New Roman"/>
        </w:rPr>
      </w:pPr>
    </w:p>
    <w:p w14:paraId="26FDD00B" w14:textId="63EB07EB" w:rsidR="0016141A" w:rsidRDefault="0016141A" w:rsidP="007158FC">
      <w:pPr>
        <w:rPr>
          <w:rFonts w:ascii="Times New Roman" w:hAnsi="Times New Roman" w:cs="Times New Roman"/>
        </w:rPr>
      </w:pPr>
      <w:r>
        <w:rPr>
          <w:rFonts w:ascii="Times New Roman" w:hAnsi="Times New Roman" w:cs="Times New Roman"/>
        </w:rPr>
        <w:t xml:space="preserve">Thank you for your attention to this matter. </w:t>
      </w:r>
    </w:p>
    <w:p w14:paraId="4A9BA008" w14:textId="4F573D14" w:rsidR="00494F73" w:rsidRDefault="00494F73" w:rsidP="007158FC">
      <w:pPr>
        <w:rPr>
          <w:rFonts w:ascii="Times New Roman" w:hAnsi="Times New Roman" w:cs="Times New Roman"/>
        </w:rPr>
      </w:pPr>
    </w:p>
    <w:p w14:paraId="5DDC69CB" w14:textId="77777777" w:rsidR="007158FC" w:rsidRDefault="007158FC" w:rsidP="007158FC">
      <w:pPr>
        <w:spacing w:after="160"/>
        <w:rPr>
          <w:rFonts w:ascii="Times New Roman" w:eastAsia="Times New Roman" w:hAnsi="Times New Roman" w:cs="Times New Roman"/>
          <w:color w:val="000000"/>
          <w:sz w:val="24"/>
          <w:szCs w:val="24"/>
          <w:lang w:val="en-GB"/>
        </w:rPr>
      </w:pPr>
    </w:p>
    <w:p w14:paraId="6B924CCE" w14:textId="0BC34937" w:rsidR="00494F73" w:rsidRPr="00494F73" w:rsidRDefault="00494F73" w:rsidP="007158FC">
      <w:pPr>
        <w:spacing w:after="160"/>
        <w:rPr>
          <w:rFonts w:ascii="Times New Roman" w:eastAsia="Times New Roman" w:hAnsi="Times New Roman" w:cs="Times New Roman"/>
          <w:color w:val="000000"/>
          <w:sz w:val="24"/>
          <w:szCs w:val="24"/>
          <w:lang w:val="en-GB"/>
        </w:rPr>
      </w:pPr>
      <w:r w:rsidRPr="00494F73">
        <w:rPr>
          <w:rFonts w:ascii="Times New Roman" w:eastAsia="Times New Roman" w:hAnsi="Times New Roman" w:cs="Times New Roman"/>
          <w:color w:val="000000"/>
          <w:sz w:val="24"/>
          <w:szCs w:val="24"/>
          <w:lang w:val="en-GB"/>
        </w:rPr>
        <w:t>Sincerely,</w:t>
      </w:r>
    </w:p>
    <w:p w14:paraId="66997A83" w14:textId="77777777" w:rsidR="00494F73" w:rsidRPr="00494F73" w:rsidRDefault="00494F73" w:rsidP="007158FC">
      <w:pPr>
        <w:spacing w:after="160"/>
        <w:rPr>
          <w:rFonts w:ascii="Times New Roman" w:eastAsia="Times New Roman" w:hAnsi="Times New Roman" w:cs="Times New Roman"/>
          <w:color w:val="000000"/>
          <w:lang w:val="en-GB"/>
        </w:rPr>
      </w:pPr>
    </w:p>
    <w:p w14:paraId="28FDE136" w14:textId="77777777" w:rsidR="00494F73" w:rsidRPr="00494F73" w:rsidRDefault="00494F73" w:rsidP="007158FC">
      <w:pPr>
        <w:spacing w:after="160"/>
        <w:rPr>
          <w:rFonts w:ascii="Times New Roman" w:eastAsia="Calibri" w:hAnsi="Times New Roman" w:cs="Times New Roman"/>
        </w:rPr>
      </w:pPr>
      <w:r w:rsidRPr="00494F73">
        <w:rPr>
          <w:rFonts w:ascii="Times New Roman" w:eastAsia="Calibri" w:hAnsi="Times New Roman" w:cs="Times New Roman"/>
          <w:noProof/>
        </w:rPr>
        <w:drawing>
          <wp:inline distT="0" distB="0" distL="0" distR="0" wp14:anchorId="4BFCE447" wp14:editId="3FCE60EB">
            <wp:extent cx="1538802" cy="579549"/>
            <wp:effectExtent l="0" t="0" r="1079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8802" cy="579549"/>
                    </a:xfrm>
                    <a:prstGeom prst="rect">
                      <a:avLst/>
                    </a:prstGeom>
                  </pic:spPr>
                </pic:pic>
              </a:graphicData>
            </a:graphic>
          </wp:inline>
        </w:drawing>
      </w:r>
    </w:p>
    <w:p w14:paraId="2EB5A47E" w14:textId="77777777" w:rsidR="00494F73" w:rsidRPr="00494F73" w:rsidRDefault="00494F73" w:rsidP="007158FC">
      <w:pPr>
        <w:spacing w:after="160"/>
        <w:rPr>
          <w:rFonts w:ascii="Times New Roman" w:eastAsia="Calibri" w:hAnsi="Times New Roman" w:cs="Times New Roman"/>
          <w:sz w:val="24"/>
          <w:szCs w:val="24"/>
        </w:rPr>
      </w:pPr>
      <w:r w:rsidRPr="00494F73">
        <w:rPr>
          <w:rFonts w:ascii="Times New Roman" w:eastAsia="Calibri" w:hAnsi="Times New Roman" w:cs="Times New Roman"/>
          <w:sz w:val="24"/>
          <w:szCs w:val="24"/>
        </w:rPr>
        <w:t>Norman Miller, MPP</w:t>
      </w:r>
    </w:p>
    <w:p w14:paraId="60CF10DD" w14:textId="132E73DD" w:rsidR="00494F73" w:rsidRPr="00494F73" w:rsidRDefault="00494F73" w:rsidP="007158FC">
      <w:pPr>
        <w:spacing w:after="160"/>
        <w:rPr>
          <w:rFonts w:ascii="Times New Roman" w:eastAsia="Calibri" w:hAnsi="Times New Roman" w:cs="Times New Roman"/>
          <w:sz w:val="24"/>
          <w:szCs w:val="24"/>
        </w:rPr>
      </w:pPr>
      <w:r w:rsidRPr="00494F73">
        <w:rPr>
          <w:rFonts w:ascii="Times New Roman" w:eastAsia="Calibri" w:hAnsi="Times New Roman" w:cs="Times New Roman"/>
          <w:sz w:val="24"/>
          <w:szCs w:val="24"/>
        </w:rPr>
        <w:t xml:space="preserve">Parry Sound – Muskoka  </w:t>
      </w:r>
    </w:p>
    <w:sectPr w:rsidR="00494F73" w:rsidRPr="00494F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07"/>
    <w:rsid w:val="00012AE7"/>
    <w:rsid w:val="000C2907"/>
    <w:rsid w:val="0011497E"/>
    <w:rsid w:val="0016141A"/>
    <w:rsid w:val="00387A4C"/>
    <w:rsid w:val="00494F73"/>
    <w:rsid w:val="007158FC"/>
    <w:rsid w:val="0073504F"/>
    <w:rsid w:val="00B213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76D8"/>
  <w15:chartTrackingRefBased/>
  <w15:docId w15:val="{D8FDE11A-E8DD-4A79-991C-B8902DDD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Emily</dc:creator>
  <cp:keywords/>
  <dc:description/>
  <cp:lastModifiedBy>a m</cp:lastModifiedBy>
  <cp:revision>2</cp:revision>
  <cp:lastPrinted>2021-10-06T19:15:00Z</cp:lastPrinted>
  <dcterms:created xsi:type="dcterms:W3CDTF">2021-11-07T18:00:00Z</dcterms:created>
  <dcterms:modified xsi:type="dcterms:W3CDTF">2021-11-07T18:00:00Z</dcterms:modified>
</cp:coreProperties>
</file>